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CE1D" w14:textId="10E737CD" w:rsidR="004D32CB" w:rsidRPr="00D03906" w:rsidRDefault="00D03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F4552">
        <w:rPr>
          <w:rFonts w:ascii="Times New Roman" w:hAnsi="Times New Roman" w:cs="Times New Roman"/>
          <w:b/>
          <w:sz w:val="28"/>
          <w:szCs w:val="28"/>
        </w:rPr>
        <w:t>Пример</w:t>
      </w:r>
      <w:r w:rsidR="006349DC">
        <w:rPr>
          <w:rFonts w:ascii="Times New Roman" w:hAnsi="Times New Roman" w:cs="Times New Roman"/>
          <w:b/>
          <w:sz w:val="28"/>
          <w:szCs w:val="28"/>
        </w:rPr>
        <w:t>ный список литературы для подготовки к занятию</w:t>
      </w:r>
      <w:r w:rsidR="007E11F3" w:rsidRPr="00D03906">
        <w:rPr>
          <w:rFonts w:ascii="Times New Roman" w:hAnsi="Times New Roman" w:cs="Times New Roman"/>
          <w:b/>
          <w:sz w:val="28"/>
          <w:szCs w:val="28"/>
        </w:rPr>
        <w:t>:</w:t>
      </w:r>
    </w:p>
    <w:p w14:paraId="1F7205FB" w14:textId="1D4F1C06" w:rsidR="007E11F3" w:rsidRPr="009F4552" w:rsidRDefault="007E11F3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4552">
        <w:rPr>
          <w:rFonts w:ascii="Times New Roman" w:hAnsi="Times New Roman" w:cs="Times New Roman"/>
          <w:sz w:val="28"/>
          <w:szCs w:val="28"/>
        </w:rPr>
        <w:t xml:space="preserve">«Наука о цвете и живопись» </w:t>
      </w:r>
      <w:r w:rsidR="00314324" w:rsidRPr="009F4552">
        <w:rPr>
          <w:rFonts w:ascii="Times New Roman" w:hAnsi="Times New Roman" w:cs="Times New Roman"/>
          <w:sz w:val="28"/>
          <w:szCs w:val="28"/>
        </w:rPr>
        <w:t>/</w:t>
      </w:r>
      <w:r w:rsidR="009C1F1D" w:rsidRPr="009F4552">
        <w:rPr>
          <w:rFonts w:ascii="Times New Roman" w:hAnsi="Times New Roman" w:cs="Times New Roman"/>
          <w:sz w:val="28"/>
          <w:szCs w:val="28"/>
        </w:rPr>
        <w:t>Зайцев А.С.</w:t>
      </w:r>
      <w:r w:rsidRPr="009F4552">
        <w:rPr>
          <w:rFonts w:ascii="Times New Roman" w:hAnsi="Times New Roman" w:cs="Times New Roman"/>
          <w:sz w:val="28"/>
          <w:szCs w:val="28"/>
        </w:rPr>
        <w:t xml:space="preserve"> </w:t>
      </w:r>
      <w:r w:rsidR="009F4552" w:rsidRPr="009F4552">
        <w:rPr>
          <w:rFonts w:ascii="Times New Roman" w:hAnsi="Times New Roman" w:cs="Times New Roman"/>
          <w:sz w:val="28"/>
          <w:szCs w:val="28"/>
        </w:rPr>
        <w:t>—</w:t>
      </w:r>
      <w:r w:rsidR="009F4552">
        <w:rPr>
          <w:rFonts w:ascii="Times New Roman" w:hAnsi="Times New Roman" w:cs="Times New Roman"/>
          <w:sz w:val="28"/>
          <w:szCs w:val="28"/>
        </w:rPr>
        <w:t xml:space="preserve"> </w:t>
      </w:r>
      <w:r w:rsidRPr="009F4552">
        <w:rPr>
          <w:rFonts w:ascii="Times New Roman" w:hAnsi="Times New Roman" w:cs="Times New Roman"/>
          <w:sz w:val="28"/>
          <w:szCs w:val="28"/>
        </w:rPr>
        <w:t>Искусство</w:t>
      </w:r>
      <w:r w:rsidR="009C1F1D" w:rsidRPr="009F4552">
        <w:rPr>
          <w:rFonts w:ascii="Times New Roman" w:hAnsi="Times New Roman" w:cs="Times New Roman"/>
          <w:sz w:val="28"/>
          <w:szCs w:val="28"/>
        </w:rPr>
        <w:t>,</w:t>
      </w:r>
      <w:r w:rsidR="009F4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552">
        <w:rPr>
          <w:rFonts w:ascii="Times New Roman" w:hAnsi="Times New Roman" w:cs="Times New Roman"/>
          <w:sz w:val="28"/>
          <w:szCs w:val="28"/>
        </w:rPr>
        <w:t>1986г.</w:t>
      </w:r>
    </w:p>
    <w:p w14:paraId="745C2C25" w14:textId="77777777" w:rsidR="007E11F3" w:rsidRPr="009F4552" w:rsidRDefault="007E11F3" w:rsidP="009F4552">
      <w:pPr>
        <w:pStyle w:val="HTML"/>
        <w:numPr>
          <w:ilvl w:val="0"/>
          <w:numId w:val="2"/>
        </w:numPr>
        <w:spacing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F4552">
        <w:rPr>
          <w:rFonts w:ascii="Times New Roman" w:hAnsi="Times New Roman" w:cs="Times New Roman"/>
          <w:sz w:val="28"/>
          <w:szCs w:val="28"/>
        </w:rPr>
        <w:t>Педагогика:Учебное</w:t>
      </w:r>
      <w:proofErr w:type="spellEnd"/>
      <w:proofErr w:type="gramEnd"/>
      <w:r w:rsidRPr="009F4552">
        <w:rPr>
          <w:rFonts w:ascii="Times New Roman" w:hAnsi="Times New Roman" w:cs="Times New Roman"/>
          <w:sz w:val="28"/>
          <w:szCs w:val="28"/>
        </w:rPr>
        <w:t xml:space="preserve"> пособие для студентов педагогических учебных заведений»</w:t>
      </w:r>
      <w:r w:rsidR="00314324" w:rsidRPr="009F45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4552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9F4552">
        <w:rPr>
          <w:rFonts w:ascii="Times New Roman" w:hAnsi="Times New Roman" w:cs="Times New Roman"/>
          <w:sz w:val="28"/>
          <w:szCs w:val="28"/>
        </w:rPr>
        <w:t xml:space="preserve"> В.А.</w:t>
      </w:r>
      <w:r w:rsidR="00314324" w:rsidRPr="009F4552">
        <w:rPr>
          <w:rFonts w:ascii="Times New Roman" w:hAnsi="Times New Roman" w:cs="Times New Roman"/>
          <w:sz w:val="28"/>
          <w:szCs w:val="28"/>
        </w:rPr>
        <w:t>-</w:t>
      </w:r>
      <w:r w:rsidRPr="009F4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52">
        <w:rPr>
          <w:rFonts w:ascii="Times New Roman" w:hAnsi="Times New Roman" w:cs="Times New Roman"/>
          <w:sz w:val="28"/>
          <w:szCs w:val="28"/>
        </w:rPr>
        <w:t>М.:</w:t>
      </w:r>
      <w:r w:rsidRPr="009F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</w:t>
      </w:r>
      <w:proofErr w:type="spellEnd"/>
      <w:r w:rsidRPr="009F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"Академия", 2002г.</w:t>
      </w:r>
    </w:p>
    <w:p w14:paraId="0F168FF7" w14:textId="77777777" w:rsidR="007E11F3" w:rsidRPr="009F4552" w:rsidRDefault="009C1F1D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4552">
        <w:rPr>
          <w:rFonts w:ascii="Times New Roman" w:hAnsi="Times New Roman" w:cs="Times New Roman"/>
          <w:sz w:val="28"/>
          <w:szCs w:val="28"/>
        </w:rPr>
        <w:t>«Методология художественного образования: Учебное пособие»</w:t>
      </w:r>
      <w:r w:rsidR="00314324" w:rsidRPr="009F4552">
        <w:rPr>
          <w:rFonts w:ascii="Times New Roman" w:hAnsi="Times New Roman" w:cs="Times New Roman"/>
          <w:sz w:val="28"/>
          <w:szCs w:val="28"/>
        </w:rPr>
        <w:t>/Ломов С.П., Аманжолов С.А.-</w:t>
      </w:r>
      <w:r w:rsidRPr="009F4552">
        <w:rPr>
          <w:rFonts w:ascii="Times New Roman" w:hAnsi="Times New Roman" w:cs="Times New Roman"/>
          <w:sz w:val="28"/>
          <w:szCs w:val="28"/>
        </w:rPr>
        <w:t xml:space="preserve"> МПГУ,2011 г.</w:t>
      </w:r>
    </w:p>
    <w:p w14:paraId="6F9DA868" w14:textId="45B4ABC0" w:rsidR="009C1F1D" w:rsidRPr="009F4552" w:rsidRDefault="009C1F1D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4552">
        <w:rPr>
          <w:rFonts w:ascii="Times New Roman" w:hAnsi="Times New Roman" w:cs="Times New Roman"/>
          <w:sz w:val="28"/>
          <w:szCs w:val="28"/>
        </w:rPr>
        <w:t>«Цвет в живописи»</w:t>
      </w:r>
      <w:r w:rsidR="00314324" w:rsidRPr="009F4552">
        <w:rPr>
          <w:rFonts w:ascii="Times New Roman" w:hAnsi="Times New Roman" w:cs="Times New Roman"/>
          <w:sz w:val="28"/>
          <w:szCs w:val="28"/>
        </w:rPr>
        <w:t>/</w:t>
      </w:r>
      <w:r w:rsidRPr="009F4552">
        <w:rPr>
          <w:rFonts w:ascii="Times New Roman" w:hAnsi="Times New Roman" w:cs="Times New Roman"/>
          <w:sz w:val="28"/>
          <w:szCs w:val="28"/>
        </w:rPr>
        <w:t xml:space="preserve">Волков </w:t>
      </w:r>
      <w:r w:rsidR="009F4552" w:rsidRPr="009F4552">
        <w:rPr>
          <w:rFonts w:ascii="Times New Roman" w:hAnsi="Times New Roman" w:cs="Times New Roman"/>
          <w:sz w:val="28"/>
          <w:szCs w:val="28"/>
        </w:rPr>
        <w:t>Н.Н. —</w:t>
      </w:r>
      <w:r w:rsidRPr="009F4552">
        <w:rPr>
          <w:rFonts w:ascii="Times New Roman" w:hAnsi="Times New Roman" w:cs="Times New Roman"/>
          <w:sz w:val="28"/>
          <w:szCs w:val="28"/>
        </w:rPr>
        <w:t xml:space="preserve"> Искусство, 1965 г.</w:t>
      </w:r>
    </w:p>
    <w:p w14:paraId="0E528808" w14:textId="6DB8256F" w:rsidR="009C1F1D" w:rsidRPr="009F4552" w:rsidRDefault="009C1F1D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4552">
        <w:rPr>
          <w:rFonts w:ascii="Times New Roman" w:hAnsi="Times New Roman" w:cs="Times New Roman"/>
          <w:sz w:val="28"/>
          <w:szCs w:val="28"/>
        </w:rPr>
        <w:t>«Гризайль»</w:t>
      </w:r>
      <w:r w:rsidR="00314324" w:rsidRPr="009F4552">
        <w:rPr>
          <w:rFonts w:ascii="Times New Roman" w:hAnsi="Times New Roman" w:cs="Times New Roman"/>
          <w:sz w:val="28"/>
          <w:szCs w:val="28"/>
        </w:rPr>
        <w:t xml:space="preserve"> (статья)/</w:t>
      </w:r>
      <w:r w:rsidRPr="009F4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52">
        <w:rPr>
          <w:rFonts w:ascii="Times New Roman" w:hAnsi="Times New Roman" w:cs="Times New Roman"/>
          <w:sz w:val="28"/>
          <w:szCs w:val="28"/>
        </w:rPr>
        <w:t>Изаксон</w:t>
      </w:r>
      <w:proofErr w:type="spellEnd"/>
      <w:r w:rsidRPr="009F4552">
        <w:rPr>
          <w:rFonts w:ascii="Times New Roman" w:hAnsi="Times New Roman" w:cs="Times New Roman"/>
          <w:sz w:val="28"/>
          <w:szCs w:val="28"/>
        </w:rPr>
        <w:t xml:space="preserve"> А.А.</w:t>
      </w:r>
      <w:r w:rsidR="009F4552" w:rsidRPr="009F4552">
        <w:rPr>
          <w:rFonts w:ascii="Times New Roman" w:hAnsi="Times New Roman" w:cs="Times New Roman"/>
          <w:sz w:val="28"/>
          <w:szCs w:val="28"/>
        </w:rPr>
        <w:t xml:space="preserve"> —</w:t>
      </w:r>
      <w:r w:rsidRPr="009F4552">
        <w:rPr>
          <w:rFonts w:ascii="Times New Roman" w:hAnsi="Times New Roman" w:cs="Times New Roman"/>
          <w:sz w:val="28"/>
          <w:szCs w:val="28"/>
        </w:rPr>
        <w:t xml:space="preserve"> «Художник» №7. 1962 г.</w:t>
      </w:r>
    </w:p>
    <w:p w14:paraId="0F396444" w14:textId="77777777" w:rsidR="009C1F1D" w:rsidRPr="009F4552" w:rsidRDefault="00314324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4552">
        <w:rPr>
          <w:rFonts w:ascii="Times New Roman" w:hAnsi="Times New Roman" w:cs="Times New Roman"/>
          <w:sz w:val="28"/>
          <w:szCs w:val="28"/>
        </w:rPr>
        <w:t xml:space="preserve">Психология: учебник для бакалавров / П.С. Гуревич. — М.: </w:t>
      </w:r>
      <w:proofErr w:type="spellStart"/>
      <w:r w:rsidRPr="009F45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F4552">
        <w:rPr>
          <w:rFonts w:ascii="Times New Roman" w:hAnsi="Times New Roman" w:cs="Times New Roman"/>
          <w:sz w:val="28"/>
          <w:szCs w:val="28"/>
        </w:rPr>
        <w:t>, 2012г.</w:t>
      </w:r>
    </w:p>
    <w:p w14:paraId="27C83183" w14:textId="77777777" w:rsidR="00314324" w:rsidRPr="009F4552" w:rsidRDefault="00314324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citation"/>
          <w:rFonts w:ascii="Times New Roman" w:hAnsi="Times New Roman" w:cs="Times New Roman"/>
          <w:sz w:val="28"/>
          <w:szCs w:val="28"/>
        </w:rPr>
      </w:pPr>
      <w:r w:rsidRPr="009F4552">
        <w:rPr>
          <w:rFonts w:ascii="Times New Roman" w:hAnsi="Times New Roman" w:cs="Times New Roman"/>
          <w:sz w:val="28"/>
          <w:szCs w:val="28"/>
        </w:rPr>
        <w:t>Введение в общую психологию/</w:t>
      </w:r>
      <w:proofErr w:type="spellStart"/>
      <w:r w:rsidRPr="009F4552">
        <w:rPr>
          <w:rFonts w:ascii="Times New Roman" w:hAnsi="Times New Roman" w:cs="Times New Roman"/>
          <w:sz w:val="28"/>
          <w:szCs w:val="28"/>
        </w:rPr>
        <w:t>Гиппентрейтер</w:t>
      </w:r>
      <w:proofErr w:type="spellEnd"/>
      <w:r w:rsidRPr="009F4552">
        <w:rPr>
          <w:rFonts w:ascii="Times New Roman" w:hAnsi="Times New Roman" w:cs="Times New Roman"/>
          <w:sz w:val="28"/>
          <w:szCs w:val="28"/>
        </w:rPr>
        <w:t xml:space="preserve"> Ю.Б.- </w:t>
      </w:r>
      <w:hyperlink r:id="rId5" w:tooltip="Москва" w:history="1">
        <w:r w:rsidRPr="009F4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Москва</w:t>
        </w:r>
      </w:hyperlink>
      <w:r w:rsidRPr="009F4552">
        <w:rPr>
          <w:rStyle w:val="citation"/>
          <w:rFonts w:ascii="Times New Roman" w:hAnsi="Times New Roman" w:cs="Times New Roman"/>
          <w:sz w:val="28"/>
          <w:szCs w:val="28"/>
        </w:rPr>
        <w:t xml:space="preserve">: </w:t>
      </w:r>
      <w:hyperlink r:id="rId6" w:tooltip="АСТ (издательство)" w:history="1">
        <w:r w:rsidRPr="009F4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АСТ</w:t>
        </w:r>
      </w:hyperlink>
      <w:r w:rsidRPr="009F4552">
        <w:rPr>
          <w:rStyle w:val="citation"/>
          <w:rFonts w:ascii="Times New Roman" w:hAnsi="Times New Roman" w:cs="Times New Roman"/>
          <w:sz w:val="28"/>
          <w:szCs w:val="28"/>
        </w:rPr>
        <w:t xml:space="preserve">, с </w:t>
      </w:r>
      <w:hyperlink r:id="rId7" w:tooltip="1988" w:history="1">
        <w:r w:rsidRPr="009F4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1988</w:t>
        </w:r>
      </w:hyperlink>
      <w:r w:rsidRPr="009F4552">
        <w:rPr>
          <w:rStyle w:val="citation"/>
          <w:rFonts w:ascii="Times New Roman" w:hAnsi="Times New Roman" w:cs="Times New Roman"/>
          <w:sz w:val="28"/>
          <w:szCs w:val="28"/>
        </w:rPr>
        <w:t xml:space="preserve"> по </w:t>
      </w:r>
      <w:hyperlink r:id="rId8" w:tooltip="2008" w:history="1">
        <w:r w:rsidRPr="009F4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2008</w:t>
        </w:r>
      </w:hyperlink>
      <w:r w:rsidRPr="009F4552">
        <w:rPr>
          <w:rStyle w:val="citation"/>
          <w:rFonts w:ascii="Times New Roman" w:hAnsi="Times New Roman" w:cs="Times New Roman"/>
          <w:sz w:val="28"/>
          <w:szCs w:val="28"/>
        </w:rPr>
        <w:t xml:space="preserve"> г.</w:t>
      </w:r>
    </w:p>
    <w:p w14:paraId="462039E5" w14:textId="77777777" w:rsidR="00314324" w:rsidRPr="009F4552" w:rsidRDefault="00314324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citation"/>
          <w:rFonts w:ascii="Times New Roman" w:hAnsi="Times New Roman" w:cs="Times New Roman"/>
          <w:sz w:val="28"/>
          <w:szCs w:val="28"/>
        </w:rPr>
        <w:t>Возрастная и педагогическая психология</w:t>
      </w:r>
      <w:r w:rsidR="002E6FA4" w:rsidRPr="009F4552">
        <w:rPr>
          <w:rStyle w:val="citation"/>
          <w:rFonts w:ascii="Times New Roman" w:hAnsi="Times New Roman" w:cs="Times New Roman"/>
          <w:sz w:val="28"/>
          <w:szCs w:val="28"/>
        </w:rPr>
        <w:t>/</w:t>
      </w:r>
      <w:proofErr w:type="spellStart"/>
      <w:r w:rsidR="002E6FA4" w:rsidRPr="009F4552">
        <w:rPr>
          <w:rStyle w:val="citation"/>
          <w:rFonts w:ascii="Times New Roman" w:hAnsi="Times New Roman" w:cs="Times New Roman"/>
          <w:sz w:val="28"/>
          <w:szCs w:val="28"/>
        </w:rPr>
        <w:t>Гамезо</w:t>
      </w:r>
      <w:proofErr w:type="spellEnd"/>
      <w:r w:rsidR="002E6FA4" w:rsidRPr="009F4552">
        <w:rPr>
          <w:rStyle w:val="citation"/>
          <w:rFonts w:ascii="Times New Roman" w:hAnsi="Times New Roman" w:cs="Times New Roman"/>
          <w:sz w:val="28"/>
          <w:szCs w:val="28"/>
        </w:rPr>
        <w:t xml:space="preserve"> М.В., Петрова Е.А.-</w:t>
      </w:r>
      <w:r w:rsidR="002E6FA4" w:rsidRPr="009F4552">
        <w:rPr>
          <w:rFonts w:ascii="Times New Roman" w:hAnsi="Times New Roman" w:cs="Times New Roman"/>
          <w:sz w:val="28"/>
          <w:szCs w:val="28"/>
        </w:rPr>
        <w:t xml:space="preserve"> </w:t>
      </w:r>
      <w:r w:rsidR="002E6FA4" w:rsidRPr="009F4552">
        <w:rPr>
          <w:rStyle w:val="reference-text"/>
          <w:rFonts w:ascii="Times New Roman" w:hAnsi="Times New Roman" w:cs="Times New Roman"/>
          <w:sz w:val="28"/>
          <w:szCs w:val="28"/>
        </w:rPr>
        <w:t>М.: Педагогическое общество России, 2003 г.</w:t>
      </w:r>
    </w:p>
    <w:p w14:paraId="5D59CEB8" w14:textId="77777777" w:rsidR="002E6FA4" w:rsidRPr="009F4552" w:rsidRDefault="002E6FA4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Педагогическая психология/Талызина Н.Ф.-1998 г.</w:t>
      </w:r>
    </w:p>
    <w:p w14:paraId="595C6273" w14:textId="77777777" w:rsidR="002E6FA4" w:rsidRPr="009F4552" w:rsidRDefault="002E6FA4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Основы изобразительной </w:t>
      </w:r>
      <w:proofErr w:type="spellStart"/>
      <w:proofErr w:type="gramStart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грамоты:рисунок</w:t>
      </w:r>
      <w:proofErr w:type="spellEnd"/>
      <w:proofErr w:type="gramEnd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, живопись, композиция/ Беда Г.В.- М.: 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>Из-во «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Просвещение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>»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, 1989 г.</w:t>
      </w:r>
    </w:p>
    <w:p w14:paraId="4839CE69" w14:textId="446C6BED" w:rsidR="002E6FA4" w:rsidRPr="009F4552" w:rsidRDefault="002E6FA4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Рисунок и живопись.</w:t>
      </w:r>
      <w:r w:rsidR="002952FB"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="009F4552" w:rsidRPr="009F4552">
        <w:rPr>
          <w:rStyle w:val="reference-text"/>
          <w:rFonts w:ascii="Times New Roman" w:hAnsi="Times New Roman" w:cs="Times New Roman"/>
          <w:sz w:val="28"/>
          <w:szCs w:val="28"/>
        </w:rPr>
        <w:t>Учебник. /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Секачева А.В.</w:t>
      </w:r>
      <w:r w:rsidR="002952FB" w:rsidRPr="009F4552">
        <w:rPr>
          <w:rStyle w:val="reference-text"/>
          <w:rFonts w:ascii="Times New Roman" w:hAnsi="Times New Roman" w:cs="Times New Roman"/>
          <w:sz w:val="28"/>
          <w:szCs w:val="28"/>
        </w:rPr>
        <w:t>- М.</w:t>
      </w:r>
      <w:r w:rsidR="009F4552" w:rsidRPr="009F4552">
        <w:rPr>
          <w:rStyle w:val="reference-text"/>
          <w:rFonts w:ascii="Times New Roman" w:hAnsi="Times New Roman" w:cs="Times New Roman"/>
          <w:sz w:val="28"/>
          <w:szCs w:val="28"/>
        </w:rPr>
        <w:t>: из</w:t>
      </w:r>
      <w:r w:rsidR="002952FB" w:rsidRPr="009F4552">
        <w:rPr>
          <w:rStyle w:val="reference-text"/>
          <w:rFonts w:ascii="Times New Roman" w:hAnsi="Times New Roman" w:cs="Times New Roman"/>
          <w:sz w:val="28"/>
          <w:szCs w:val="28"/>
        </w:rPr>
        <w:t>-во Легкая и пищевая промышленность, 1983 г.</w:t>
      </w:r>
    </w:p>
    <w:p w14:paraId="6CB07CEA" w14:textId="16D186AA" w:rsidR="002952FB" w:rsidRPr="009F4552" w:rsidRDefault="002952FB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Формы воспитательной работы с учащейся </w:t>
      </w:r>
      <w:r w:rsidR="009F4552" w:rsidRPr="009F4552">
        <w:rPr>
          <w:rStyle w:val="reference-text"/>
          <w:rFonts w:ascii="Times New Roman" w:hAnsi="Times New Roman" w:cs="Times New Roman"/>
          <w:sz w:val="28"/>
          <w:szCs w:val="28"/>
        </w:rPr>
        <w:t>молодежью. /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Завадская Ж.Е., Артеменко З.В.- Из-во 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>«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Современная школа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>»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, 2010 г.</w:t>
      </w:r>
    </w:p>
    <w:p w14:paraId="49B516FE" w14:textId="6DDF04CF" w:rsidR="002952FB" w:rsidRPr="009F4552" w:rsidRDefault="002952FB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Диагностическая деятель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>ность педагога: учеб.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пособие для студентов вузов. 2-е </w:t>
      </w:r>
      <w:proofErr w:type="spellStart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изд</w:t>
      </w:r>
      <w:proofErr w:type="spellEnd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, </w:t>
      </w:r>
      <w:r w:rsidR="009F4552" w:rsidRPr="009F4552">
        <w:rPr>
          <w:rStyle w:val="reference-text"/>
          <w:rFonts w:ascii="Times New Roman" w:hAnsi="Times New Roman" w:cs="Times New Roman"/>
          <w:sz w:val="28"/>
          <w:szCs w:val="28"/>
        </w:rPr>
        <w:t>стер. /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Н.М.</w:t>
      </w:r>
      <w:r w:rsidR="009F4552" w:rsidRPr="009F4552">
        <w:rPr>
          <w:rFonts w:ascii="Times New Roman" w:hAnsi="Times New Roman" w:cs="Times New Roman"/>
          <w:sz w:val="28"/>
          <w:szCs w:val="28"/>
        </w:rPr>
        <w:t xml:space="preserve"> —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Из-во Академия ИЦ, 2008 г.</w:t>
      </w:r>
    </w:p>
    <w:p w14:paraId="433FDD06" w14:textId="4C2615A2" w:rsidR="002952FB" w:rsidRPr="009F4552" w:rsidRDefault="002952FB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Теория и методика воспитания.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Учеб. </w:t>
      </w:r>
      <w:r w:rsidR="009F4552" w:rsidRPr="009F4552">
        <w:rPr>
          <w:rStyle w:val="reference-text"/>
          <w:rFonts w:ascii="Times New Roman" w:hAnsi="Times New Roman" w:cs="Times New Roman"/>
          <w:sz w:val="28"/>
          <w:szCs w:val="28"/>
        </w:rPr>
        <w:t>пособие. /</w:t>
      </w:r>
      <w:r w:rsidR="00603303" w:rsidRPr="009F4552">
        <w:rPr>
          <w:rStyle w:val="reference-text"/>
          <w:rFonts w:ascii="Times New Roman" w:hAnsi="Times New Roman" w:cs="Times New Roman"/>
          <w:sz w:val="28"/>
          <w:szCs w:val="28"/>
        </w:rPr>
        <w:t>Маленкова Л.И.- М.: Педагогическое общество России, 2004 г.</w:t>
      </w:r>
    </w:p>
    <w:p w14:paraId="040F055A" w14:textId="77777777" w:rsidR="00603303" w:rsidRPr="009F4552" w:rsidRDefault="00603303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Основы композиции. Учеб. пособие для студентов пед. Ин-тов./ Шорохов Е. В.-Из-во «Просвещение», 1979 г.</w:t>
      </w:r>
    </w:p>
    <w:p w14:paraId="4F4CFCD3" w14:textId="17564FDA" w:rsidR="00603303" w:rsidRPr="009F4552" w:rsidRDefault="00603303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Style w:val="reference-text"/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Живопись и ее изобразительные средства.</w:t>
      </w:r>
      <w:r w:rsidR="00D03906"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/ Беда Г.В.</w:t>
      </w:r>
      <w:r w:rsidR="009F4552" w:rsidRPr="009F4552">
        <w:rPr>
          <w:rFonts w:ascii="Times New Roman" w:hAnsi="Times New Roman" w:cs="Times New Roman"/>
          <w:sz w:val="28"/>
          <w:szCs w:val="28"/>
        </w:rPr>
        <w:t xml:space="preserve"> —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М.: Просвещение, 1977 г.</w:t>
      </w:r>
    </w:p>
    <w:p w14:paraId="3307F6C3" w14:textId="214EFAEF" w:rsidR="00D03906" w:rsidRPr="009F4552" w:rsidRDefault="00D03906" w:rsidP="009F4552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>Рисунок в средней художественной школе/</w:t>
      </w:r>
      <w:proofErr w:type="spellStart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Барщ</w:t>
      </w:r>
      <w:proofErr w:type="spellEnd"/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 xml:space="preserve"> А.О.</w:t>
      </w:r>
      <w:r w:rsidR="009F4552" w:rsidRPr="009F4552">
        <w:rPr>
          <w:rFonts w:ascii="Times New Roman" w:hAnsi="Times New Roman" w:cs="Times New Roman"/>
          <w:sz w:val="28"/>
          <w:szCs w:val="28"/>
        </w:rPr>
        <w:t xml:space="preserve"> —</w:t>
      </w:r>
      <w:r w:rsidRPr="009F4552">
        <w:rPr>
          <w:rStyle w:val="reference-text"/>
          <w:rFonts w:ascii="Times New Roman" w:hAnsi="Times New Roman" w:cs="Times New Roman"/>
          <w:sz w:val="28"/>
          <w:szCs w:val="28"/>
        </w:rPr>
        <w:t>Из-во Академии художеств СССР, 1963 г.</w:t>
      </w:r>
    </w:p>
    <w:sectPr w:rsidR="00D03906" w:rsidRPr="009F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2E"/>
    <w:multiLevelType w:val="hybridMultilevel"/>
    <w:tmpl w:val="F976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C6D"/>
    <w:multiLevelType w:val="hybridMultilevel"/>
    <w:tmpl w:val="D3421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F3"/>
    <w:rsid w:val="002952FB"/>
    <w:rsid w:val="002E6FA4"/>
    <w:rsid w:val="00314324"/>
    <w:rsid w:val="004D32CB"/>
    <w:rsid w:val="00603303"/>
    <w:rsid w:val="006349DC"/>
    <w:rsid w:val="007E11F3"/>
    <w:rsid w:val="009C1F1D"/>
    <w:rsid w:val="009F4552"/>
    <w:rsid w:val="00D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C38"/>
  <w15:chartTrackingRefBased/>
  <w15:docId w15:val="{5AB9759C-3486-4B67-9CCB-31FF4A3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11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1F3"/>
    <w:rPr>
      <w:rFonts w:ascii="Consolas" w:hAnsi="Consolas"/>
      <w:sz w:val="20"/>
      <w:szCs w:val="20"/>
    </w:rPr>
  </w:style>
  <w:style w:type="character" w:customStyle="1" w:styleId="citation">
    <w:name w:val="citation"/>
    <w:basedOn w:val="a0"/>
    <w:rsid w:val="00314324"/>
  </w:style>
  <w:style w:type="character" w:styleId="a3">
    <w:name w:val="Hyperlink"/>
    <w:basedOn w:val="a0"/>
    <w:uiPriority w:val="99"/>
    <w:semiHidden/>
    <w:unhideWhenUsed/>
    <w:rsid w:val="00314324"/>
    <w:rPr>
      <w:color w:val="0000FF"/>
      <w:u w:val="single"/>
    </w:rPr>
  </w:style>
  <w:style w:type="character" w:customStyle="1" w:styleId="reference-text">
    <w:name w:val="reference-text"/>
    <w:basedOn w:val="a0"/>
    <w:rsid w:val="002E6FA4"/>
  </w:style>
  <w:style w:type="paragraph" w:styleId="a4">
    <w:name w:val="List Paragraph"/>
    <w:basedOn w:val="a"/>
    <w:uiPriority w:val="34"/>
    <w:qFormat/>
    <w:rsid w:val="00D0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A1%D0%A2_%28%D0%B8%D0%B7%D0%B4%D0%B0%D1%82%D0%B5%D0%BB%D1%8C%D1%81%D1%82%D0%B2%D0%BE%29" TargetMode="External"/><Relationship Id="rId5" Type="http://schemas.openxmlformats.org/officeDocument/2006/relationships/hyperlink" Target="https://ru.wikipedia.org/wiki/%D0%9C%D0%BE%D1%81%D0%BA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Фролова</dc:creator>
  <cp:keywords/>
  <dc:description/>
  <cp:lastModifiedBy>user</cp:lastModifiedBy>
  <cp:revision>3</cp:revision>
  <dcterms:created xsi:type="dcterms:W3CDTF">2015-01-12T08:12:00Z</dcterms:created>
  <dcterms:modified xsi:type="dcterms:W3CDTF">2024-02-26T12:22:00Z</dcterms:modified>
</cp:coreProperties>
</file>